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E6" w:rsidRPr="00110AE8" w:rsidRDefault="00110AE8" w:rsidP="00110AE8">
      <w:pPr>
        <w:tabs>
          <w:tab w:val="left" w:pos="718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85541F" wp14:editId="1DF8E55B">
            <wp:extent cx="5789599" cy="90487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599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b/>
          <w:bCs/>
          <w:sz w:val="28"/>
          <w:szCs w:val="28"/>
        </w:rPr>
        <w:lastRenderedPageBreak/>
        <w:t>I. Общие положения</w:t>
      </w:r>
    </w:p>
    <w:p w:rsidR="0079258F" w:rsidRPr="00AE1417" w:rsidRDefault="0079258F" w:rsidP="0079258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hAnsi="Times New Roman" w:cs="Times New Roman"/>
          <w:sz w:val="28"/>
          <w:szCs w:val="28"/>
        </w:rPr>
        <w:t xml:space="preserve">1.1. </w:t>
      </w: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«Положение о проведении промежуточной аттестации и  осуществлении текущего контроля успеваемости</w:t>
      </w:r>
      <w:proofErr w:type="gramStart"/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4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1417">
        <w:rPr>
          <w:rFonts w:ascii="Times New Roman" w:hAnsi="Times New Roman" w:cs="Times New Roman"/>
          <w:sz w:val="28"/>
          <w:szCs w:val="28"/>
        </w:rPr>
        <w:t xml:space="preserve"> установление их форм, периодичности и порядка проведения</w:t>
      </w: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 разработано в соответствии законом от 29.12.2012 г. № 273-ФЗ «Об образовании в Российской Федерации»,</w:t>
      </w:r>
      <w:r w:rsidRPr="00AE14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г. № 189, приказом </w:t>
      </w:r>
      <w:proofErr w:type="spellStart"/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общеобразовательной организации.</w:t>
      </w:r>
    </w:p>
    <w:p w:rsidR="0079258F" w:rsidRPr="00AE1417" w:rsidRDefault="0079258F" w:rsidP="0079258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является локальным актом образовательной организации (далее - Организация), регулирующим осуществление текущего контроля успеваемости, проведение промежуточной аттестации, перевод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13DD7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следующий класс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9258F" w:rsidRPr="00AE1417" w:rsidRDefault="0079258F" w:rsidP="0079258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принимается педагогическим советом организации, имеющим право вносить в него свои изменения и дополнения. Положение утверждается руководителем организации.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1.4. Целями текущей и промежуточной аттестации являются: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 xml:space="preserve">установление фактического уровня теоретических знаний по предметам обязательного компонента учебного плана, их практических умений и навыков; 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соотнесение этого уровня с требованиями ФГОС и ФКГОС;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1.5. Текущая аттестация учащихся включает в себя поурочное, </w:t>
      </w:r>
      <w:proofErr w:type="spellStart"/>
      <w:r w:rsidRPr="00AE1417">
        <w:rPr>
          <w:sz w:val="28"/>
          <w:szCs w:val="28"/>
        </w:rPr>
        <w:t>потемное</w:t>
      </w:r>
      <w:proofErr w:type="spellEnd"/>
      <w:r w:rsidRPr="00AE1417">
        <w:rPr>
          <w:sz w:val="28"/>
          <w:szCs w:val="28"/>
        </w:rPr>
        <w:t xml:space="preserve"> и  (полугодовое) оценивание результатов их учебы. 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1.6. Промежуточная (годовая) аттестация представляет собой тестирования, зачёты, собеседования и контрольные работы, которые проводятся по итогам учебного года.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Промежуточная (годовая) аттестация проводится:</w:t>
      </w:r>
    </w:p>
    <w:p w:rsidR="0079258F" w:rsidRPr="00AE1417" w:rsidRDefault="0079258F" w:rsidP="0079258F">
      <w:pPr>
        <w:pStyle w:val="a3"/>
        <w:tabs>
          <w:tab w:val="num" w:pos="1259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 xml:space="preserve">во 2-9-х классах – по четвертям </w:t>
      </w:r>
    </w:p>
    <w:p w:rsidR="0079258F" w:rsidRPr="00AE1417" w:rsidRDefault="0079258F" w:rsidP="0079258F">
      <w:pPr>
        <w:pStyle w:val="a3"/>
        <w:tabs>
          <w:tab w:val="num" w:pos="1259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в 10-11-х классах – по полугодиям.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b/>
          <w:bCs/>
          <w:sz w:val="28"/>
          <w:szCs w:val="28"/>
        </w:rPr>
        <w:t>II. Задачи текущей и промежуточной аттестации учащихся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2.1.  Провести достоверное оценивание знаний обучающихся на определённом этапе </w:t>
      </w:r>
      <w:proofErr w:type="gramStart"/>
      <w:r w:rsidRPr="00AE1417">
        <w:rPr>
          <w:sz w:val="28"/>
          <w:szCs w:val="28"/>
        </w:rPr>
        <w:t>обучения по</w:t>
      </w:r>
      <w:proofErr w:type="gramEnd"/>
      <w:r w:rsidRPr="00AE1417">
        <w:rPr>
          <w:sz w:val="28"/>
          <w:szCs w:val="28"/>
        </w:rPr>
        <w:t xml:space="preserve"> образовательным программам.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2.3.  Определить перспективы индивидуальной работы с </w:t>
      </w:r>
      <w:proofErr w:type="gramStart"/>
      <w:r w:rsidRPr="00AE1417">
        <w:rPr>
          <w:sz w:val="28"/>
          <w:szCs w:val="28"/>
        </w:rPr>
        <w:t>обучающимися</w:t>
      </w:r>
      <w:proofErr w:type="gramEnd"/>
      <w:r w:rsidRPr="00AE1417">
        <w:rPr>
          <w:sz w:val="28"/>
          <w:szCs w:val="28"/>
        </w:rPr>
        <w:t>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2.4.  Получить объективную информацию об уровне и качестве усвоения знаний </w:t>
      </w:r>
      <w:proofErr w:type="gramStart"/>
      <w:r w:rsidRPr="00AE1417">
        <w:rPr>
          <w:sz w:val="28"/>
          <w:szCs w:val="28"/>
        </w:rPr>
        <w:t>обучающимися</w:t>
      </w:r>
      <w:proofErr w:type="gramEnd"/>
      <w:r w:rsidRPr="00AE1417">
        <w:rPr>
          <w:sz w:val="28"/>
          <w:szCs w:val="28"/>
        </w:rPr>
        <w:t>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lastRenderedPageBreak/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b/>
          <w:bCs/>
          <w:sz w:val="28"/>
          <w:szCs w:val="28"/>
          <w:lang w:val="en-US"/>
        </w:rPr>
        <w:t>III</w:t>
      </w:r>
      <w:r w:rsidRPr="00AE1417">
        <w:rPr>
          <w:b/>
          <w:bCs/>
          <w:sz w:val="28"/>
          <w:szCs w:val="28"/>
        </w:rPr>
        <w:t>. Текущая аттестация учащихся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3.1. Текущей аттестации подлежат учащиеся 2-11-х классов школы.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3.2. Текущая аттестация учащихся 1-х классов в течение учебного года осуществляется качественно</w:t>
      </w:r>
      <w:r w:rsidR="002313F5">
        <w:rPr>
          <w:sz w:val="28"/>
          <w:szCs w:val="28"/>
        </w:rPr>
        <w:t xml:space="preserve"> </w:t>
      </w:r>
      <w:r w:rsidRPr="00AE1417">
        <w:rPr>
          <w:sz w:val="28"/>
          <w:szCs w:val="28"/>
        </w:rPr>
        <w:t>(без фиксации их достижений в классных журналах в виде отметок по пятибалльной шкале.),</w:t>
      </w:r>
      <w:r w:rsidR="002313F5">
        <w:rPr>
          <w:sz w:val="28"/>
          <w:szCs w:val="28"/>
        </w:rPr>
        <w:t xml:space="preserve"> </w:t>
      </w:r>
      <w:r w:rsidRPr="00AE1417">
        <w:rPr>
          <w:sz w:val="28"/>
          <w:szCs w:val="28"/>
        </w:rPr>
        <w:t>на основе диагностики развития проводимой в сентябре и в декабре, в мае учебного года.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отметки за творческие работы по русскому языку и литературе в 5-9-х классах - не позже, чем через семь дней после их проведения;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 xml:space="preserve">отметки за сочинение в 10-11-х классах по русскому языку и литературе - не более чем через 14 дней. 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При проведении работы повторно после её анализа отметка выставляется в журнал рядом </w:t>
      </w:r>
      <w:proofErr w:type="gramStart"/>
      <w:r w:rsidRPr="00AE1417">
        <w:rPr>
          <w:sz w:val="28"/>
          <w:szCs w:val="28"/>
        </w:rPr>
        <w:t>с</w:t>
      </w:r>
      <w:proofErr w:type="gramEnd"/>
      <w:r w:rsidRPr="00AE1417">
        <w:rPr>
          <w:sz w:val="28"/>
          <w:szCs w:val="28"/>
        </w:rPr>
        <w:t xml:space="preserve"> предыдущей.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3.8. 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</w:p>
    <w:p w:rsidR="0079258F" w:rsidRPr="00AE1417" w:rsidRDefault="0079258F" w:rsidP="0079258F">
      <w:pPr>
        <w:pStyle w:val="a3"/>
        <w:tabs>
          <w:tab w:val="num" w:pos="1259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глубина (соответствие изученным теоретическим обобщениям);</w:t>
      </w:r>
    </w:p>
    <w:p w:rsidR="0079258F" w:rsidRPr="00AE1417" w:rsidRDefault="0079258F" w:rsidP="0079258F">
      <w:pPr>
        <w:pStyle w:val="a3"/>
        <w:tabs>
          <w:tab w:val="num" w:pos="1259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</w:p>
    <w:p w:rsidR="0079258F" w:rsidRPr="00AE1417" w:rsidRDefault="0079258F" w:rsidP="0079258F">
      <w:pPr>
        <w:pStyle w:val="a3"/>
        <w:tabs>
          <w:tab w:val="num" w:pos="1259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</w:t>
      </w:r>
      <w:proofErr w:type="gramStart"/>
      <w:r w:rsidRPr="00AE1417">
        <w:rPr>
          <w:sz w:val="28"/>
          <w:szCs w:val="28"/>
        </w:rPr>
        <w:t>существенные</w:t>
      </w:r>
      <w:proofErr w:type="gramEnd"/>
      <w:r w:rsidRPr="00AE1417">
        <w:rPr>
          <w:sz w:val="28"/>
          <w:szCs w:val="28"/>
        </w:rPr>
        <w:t xml:space="preserve"> или несущественные). 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lastRenderedPageBreak/>
        <w:t>По отдельным предметам по решению педагогического совета школы может быть использована отметка зачет или незачет.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3.10. С целью повышения результативности учебной деятельности, предупреждения неуспеваемости, информирования учащихся и родителей во 2-11-х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 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оценки за контрольные работы, за работы по обобщению материала являются приоритетными;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основанием для аттестации учащихся  является наличие не менее</w:t>
      </w:r>
    </w:p>
    <w:p w:rsidR="0079258F" w:rsidRPr="00AE1417" w:rsidRDefault="0079258F" w:rsidP="0079258F">
      <w:pPr>
        <w:pStyle w:val="a3"/>
        <w:tabs>
          <w:tab w:val="num" w:pos="198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Wingdings"/>
          <w:sz w:val="28"/>
          <w:szCs w:val="28"/>
        </w:rPr>
        <w:t xml:space="preserve">Ø  </w:t>
      </w:r>
      <w:r w:rsidRPr="00AE1417">
        <w:rPr>
          <w:sz w:val="28"/>
          <w:szCs w:val="28"/>
        </w:rPr>
        <w:t>трёх оценок при нагрузке 1 час в неделю;</w:t>
      </w:r>
    </w:p>
    <w:p w:rsidR="0079258F" w:rsidRPr="00AE1417" w:rsidRDefault="0079258F" w:rsidP="0079258F">
      <w:pPr>
        <w:pStyle w:val="a3"/>
        <w:tabs>
          <w:tab w:val="num" w:pos="198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Wingdings"/>
          <w:sz w:val="28"/>
          <w:szCs w:val="28"/>
        </w:rPr>
        <w:t xml:space="preserve">Ø  </w:t>
      </w:r>
      <w:r w:rsidRPr="00AE1417">
        <w:rPr>
          <w:sz w:val="28"/>
          <w:szCs w:val="28"/>
        </w:rPr>
        <w:t>пяти оценок при нагрузке 2 часа в неделю;</w:t>
      </w:r>
    </w:p>
    <w:p w:rsidR="0079258F" w:rsidRPr="00AE1417" w:rsidRDefault="0079258F" w:rsidP="0079258F">
      <w:pPr>
        <w:pStyle w:val="a3"/>
        <w:tabs>
          <w:tab w:val="num" w:pos="198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Wingdings"/>
          <w:sz w:val="28"/>
          <w:szCs w:val="28"/>
        </w:rPr>
        <w:t xml:space="preserve">Ø  </w:t>
      </w:r>
      <w:r w:rsidRPr="00AE1417">
        <w:rPr>
          <w:sz w:val="28"/>
          <w:szCs w:val="28"/>
        </w:rPr>
        <w:t>шести оценок при нагрузке 3 и более часов в неделю.</w:t>
      </w:r>
    </w:p>
    <w:p w:rsidR="0079258F" w:rsidRPr="00AE1417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sz w:val="28"/>
          <w:szCs w:val="28"/>
        </w:rPr>
        <w:t xml:space="preserve">3.13. Оценка  личностных, </w:t>
      </w:r>
      <w:proofErr w:type="spellStart"/>
      <w:r w:rsidRPr="00AE1417">
        <w:rPr>
          <w:sz w:val="28"/>
          <w:szCs w:val="28"/>
        </w:rPr>
        <w:t>метапредметных</w:t>
      </w:r>
      <w:proofErr w:type="spellEnd"/>
      <w:r w:rsidRPr="00AE1417">
        <w:rPr>
          <w:sz w:val="28"/>
          <w:szCs w:val="28"/>
        </w:rPr>
        <w:t xml:space="preserve"> и предметных результатов.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>Оценка  личностных результатов.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Wingdings"/>
          <w:sz w:val="28"/>
          <w:szCs w:val="28"/>
        </w:rPr>
        <w:t xml:space="preserve">Ø  </w:t>
      </w:r>
      <w:r w:rsidRPr="00AE1417">
        <w:rPr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Wingdings"/>
          <w:sz w:val="28"/>
          <w:szCs w:val="28"/>
        </w:rPr>
        <w:t xml:space="preserve">Ø  </w:t>
      </w:r>
      <w:r w:rsidRPr="00AE1417">
        <w:rPr>
          <w:sz w:val="28"/>
          <w:szCs w:val="28"/>
        </w:rPr>
        <w:t xml:space="preserve"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79258F" w:rsidRPr="00AE1417" w:rsidRDefault="0079258F" w:rsidP="0079258F">
      <w:pPr>
        <w:pStyle w:val="a3"/>
        <w:tabs>
          <w:tab w:val="num" w:pos="126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 xml:space="preserve">Оценка </w:t>
      </w:r>
      <w:proofErr w:type="spellStart"/>
      <w:r w:rsidRPr="00AE1417">
        <w:rPr>
          <w:sz w:val="28"/>
          <w:szCs w:val="28"/>
        </w:rPr>
        <w:t>метапредметных</w:t>
      </w:r>
      <w:proofErr w:type="spellEnd"/>
      <w:r w:rsidRPr="00AE1417">
        <w:rPr>
          <w:sz w:val="28"/>
          <w:szCs w:val="28"/>
        </w:rPr>
        <w:t xml:space="preserve"> результатов </w:t>
      </w:r>
    </w:p>
    <w:p w:rsidR="0079258F" w:rsidRPr="00AE1417" w:rsidRDefault="0079258F" w:rsidP="0079258F">
      <w:pPr>
        <w:pStyle w:val="a3"/>
        <w:tabs>
          <w:tab w:val="num" w:pos="-3420"/>
        </w:tabs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Wingdings"/>
          <w:sz w:val="28"/>
          <w:szCs w:val="28"/>
        </w:rPr>
        <w:t xml:space="preserve">Ø  </w:t>
      </w:r>
      <w:r w:rsidRPr="00AE1417">
        <w:rPr>
          <w:sz w:val="28"/>
          <w:szCs w:val="28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Оценка </w:t>
      </w:r>
      <w:proofErr w:type="spellStart"/>
      <w:r w:rsidRPr="00AE1417">
        <w:rPr>
          <w:sz w:val="28"/>
          <w:szCs w:val="28"/>
        </w:rPr>
        <w:t>метапредметных</w:t>
      </w:r>
      <w:proofErr w:type="spellEnd"/>
      <w:r w:rsidRPr="00AE1417">
        <w:rPr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AE1417">
        <w:rPr>
          <w:sz w:val="28"/>
          <w:szCs w:val="28"/>
        </w:rPr>
        <w:t>межпредметной</w:t>
      </w:r>
      <w:proofErr w:type="spellEnd"/>
      <w:r w:rsidRPr="00AE1417">
        <w:rPr>
          <w:sz w:val="28"/>
          <w:szCs w:val="28"/>
        </w:rPr>
        <w:t xml:space="preserve"> основе, мониторинг </w:t>
      </w:r>
      <w:proofErr w:type="spellStart"/>
      <w:r w:rsidRPr="00AE1417">
        <w:rPr>
          <w:sz w:val="28"/>
          <w:szCs w:val="28"/>
        </w:rPr>
        <w:t>сформированности</w:t>
      </w:r>
      <w:proofErr w:type="spellEnd"/>
      <w:r w:rsidRPr="00AE1417">
        <w:rPr>
          <w:sz w:val="28"/>
          <w:szCs w:val="28"/>
        </w:rPr>
        <w:t xml:space="preserve"> основных учебных умений.</w:t>
      </w:r>
    </w:p>
    <w:p w:rsidR="0079258F" w:rsidRPr="00110AE8" w:rsidRDefault="0079258F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417">
        <w:rPr>
          <w:rFonts w:eastAsia="Symbol"/>
          <w:sz w:val="28"/>
          <w:szCs w:val="28"/>
        </w:rPr>
        <w:t xml:space="preserve">·         </w:t>
      </w:r>
      <w:r w:rsidRPr="00AE1417">
        <w:rPr>
          <w:sz w:val="28"/>
          <w:szCs w:val="28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8C21E6" w:rsidRPr="00110AE8" w:rsidRDefault="008C21E6" w:rsidP="007925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258F" w:rsidRPr="00AE1417" w:rsidRDefault="0079258F" w:rsidP="00FA154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417">
        <w:rPr>
          <w:b/>
          <w:bCs/>
          <w:sz w:val="28"/>
          <w:szCs w:val="28"/>
          <w:lang w:val="en-US"/>
        </w:rPr>
        <w:t>IV</w:t>
      </w:r>
      <w:r w:rsidR="00513DD7" w:rsidRPr="00AE1417">
        <w:rPr>
          <w:b/>
          <w:bCs/>
          <w:sz w:val="28"/>
          <w:szCs w:val="28"/>
        </w:rPr>
        <w:t xml:space="preserve">. </w:t>
      </w:r>
      <w:proofErr w:type="gramStart"/>
      <w:r w:rsidR="00513DD7" w:rsidRPr="00AE1417">
        <w:rPr>
          <w:b/>
          <w:bCs/>
          <w:sz w:val="28"/>
          <w:szCs w:val="28"/>
        </w:rPr>
        <w:t xml:space="preserve">Промежуточная </w:t>
      </w:r>
      <w:r w:rsidRPr="00AE1417">
        <w:rPr>
          <w:b/>
          <w:bCs/>
          <w:sz w:val="28"/>
          <w:szCs w:val="28"/>
        </w:rPr>
        <w:t xml:space="preserve"> аттестация</w:t>
      </w:r>
      <w:proofErr w:type="gramEnd"/>
      <w:r w:rsidRPr="00AE1417">
        <w:rPr>
          <w:b/>
          <w:bCs/>
          <w:sz w:val="28"/>
          <w:szCs w:val="28"/>
        </w:rPr>
        <w:t xml:space="preserve"> учащихся</w:t>
      </w:r>
    </w:p>
    <w:p w:rsidR="00513DD7" w:rsidRPr="00AE1417" w:rsidRDefault="00513DD7" w:rsidP="00513DD7">
      <w:pPr>
        <w:pStyle w:val="a5"/>
        <w:numPr>
          <w:ilvl w:val="1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диагностика.</w:t>
      </w:r>
    </w:p>
    <w:p w:rsidR="00FA1543" w:rsidRPr="00AE1417" w:rsidRDefault="00FA1543" w:rsidP="00A65B86">
      <w:pPr>
        <w:pStyle w:val="a6"/>
        <w:spacing w:line="360" w:lineRule="auto"/>
        <w:rPr>
          <w:rFonts w:ascii="Times New Roman" w:eastAsia="Arial" w:hAnsi="Times New Roman" w:cs="Times New Roman"/>
          <w:sz w:val="28"/>
          <w:szCs w:val="28"/>
          <w:lang w:bidi="en-US"/>
        </w:rPr>
      </w:pPr>
      <w:r w:rsidRPr="00AE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Pr="00AE141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Входная  диагностика  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для  2-11-х классов проводится</w:t>
      </w:r>
      <w:r w:rsidRPr="00AE1417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с 10 сентября по 10 октября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по двум предметам – русский язык и математика.  Это входящие  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диагностические 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работы, </w:t>
      </w:r>
      <w:r w:rsidRPr="00AE1417">
        <w:rPr>
          <w:rFonts w:ascii="Times New Roman" w:eastAsia="Arial" w:hAnsi="Times New Roman" w:cs="Times New Roman"/>
          <w:sz w:val="28"/>
          <w:szCs w:val="28"/>
          <w:lang w:bidi="en-US"/>
        </w:rPr>
        <w:t>цель которых определить  уровень знаний</w:t>
      </w:r>
      <w:r w:rsidRPr="00AE1417">
        <w:rPr>
          <w:rFonts w:ascii="Times New Roman" w:eastAsia="Arial" w:hAnsi="Times New Roman" w:cs="Times New Roman"/>
          <w:sz w:val="28"/>
          <w:szCs w:val="28"/>
          <w:lang w:val="en-US" w:bidi="en-US"/>
        </w:rPr>
        <w:t> </w:t>
      </w:r>
      <w:r w:rsidRPr="00AE1417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и </w:t>
      </w:r>
      <w:proofErr w:type="gramStart"/>
      <w:r w:rsidRPr="00AE1417">
        <w:rPr>
          <w:rFonts w:ascii="Times New Roman" w:eastAsia="Arial" w:hAnsi="Times New Roman" w:cs="Times New Roman"/>
          <w:sz w:val="28"/>
          <w:szCs w:val="28"/>
          <w:lang w:bidi="en-US"/>
        </w:rPr>
        <w:t>навыков</w:t>
      </w:r>
      <w:proofErr w:type="gramEnd"/>
      <w:r w:rsidRPr="00AE1417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обучающихся на начало учебного года по данным предметам. </w:t>
      </w:r>
    </w:p>
    <w:p w:rsidR="00A65B86" w:rsidRPr="00AE1417" w:rsidRDefault="00A65B86" w:rsidP="00A65B86">
      <w:pPr>
        <w:pStyle w:val="a6"/>
        <w:spacing w:line="360" w:lineRule="auto"/>
        <w:rPr>
          <w:rFonts w:ascii="Times New Roman" w:eastAsia="Arial" w:hAnsi="Times New Roman" w:cs="Times New Roman"/>
          <w:sz w:val="28"/>
          <w:szCs w:val="28"/>
          <w:lang w:bidi="en-US"/>
        </w:rPr>
      </w:pPr>
      <w:r w:rsidRPr="00AE1417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   Формами входных диагностических работ могут быть контрольные  работы, стартовые письменные опросы,</w:t>
      </w:r>
      <w:r w:rsidRPr="00AE141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письменные ответы на вопросы теста; сочинения, изложения, диктанты и др.</w:t>
      </w:r>
    </w:p>
    <w:p w:rsidR="00FA1543" w:rsidRPr="00FA1543" w:rsidRDefault="00FA1543" w:rsidP="00A65B86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lang w:bidi="en-US"/>
        </w:rPr>
      </w:pPr>
      <w:r w:rsidRPr="00FA1543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 </w:t>
      </w:r>
      <w:r w:rsidRPr="00FA1543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Диагностические работы </w:t>
      </w:r>
      <w:r w:rsidRPr="00FA15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</w:t>
      </w:r>
      <w:r w:rsidRPr="00FA1543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роводятся преподавателем данной учебной дисциплины (предмета), в соответствии с  предметным расписанием. </w:t>
      </w:r>
    </w:p>
    <w:p w:rsidR="00FA1543" w:rsidRPr="00FA1543" w:rsidRDefault="00FA1543" w:rsidP="00A65B86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lang w:bidi="en-US"/>
        </w:rPr>
      </w:pPr>
      <w:r w:rsidRPr="00FA1543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 Итоги входной диагностики обсуждаются на заседаниях методических объединений учителей-предметников и  доводятся до сведения обучающихся и родителей.   В учебную часть председатели  методических объединений представляют аналитических справки по результатам входной диагностики.</w:t>
      </w:r>
    </w:p>
    <w:p w:rsidR="00513DD7" w:rsidRPr="00513DD7" w:rsidRDefault="00513DD7" w:rsidP="00A65B8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13DD7" w:rsidRPr="00513DD7" w:rsidRDefault="00513DD7" w:rsidP="00A65B8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13DD7" w:rsidRPr="00513DD7" w:rsidRDefault="00513DD7" w:rsidP="00A65B86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13DD7" w:rsidRPr="00513DD7" w:rsidRDefault="00513DD7" w:rsidP="008C2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51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Рубежный контроль.</w:t>
      </w:r>
    </w:p>
    <w:p w:rsidR="00513DD7" w:rsidRPr="00513DD7" w:rsidRDefault="00200DAD" w:rsidP="00513D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3DD7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«Рубежный контроль» для 2-11 классов включает </w:t>
      </w:r>
      <w:proofErr w:type="spellStart"/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(полугодовое) оценивание результатов обучения обучающихся 2-11-х классов  и проводится на 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2-4 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  2 учебной четверти (I полугодия) в форме </w:t>
      </w:r>
      <w:r w:rsidR="0034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 w:rsidR="0034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(тестовых) 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</w:t>
      </w:r>
    </w:p>
    <w:p w:rsidR="00513DD7" w:rsidRPr="00513DD7" w:rsidRDefault="00200DAD" w:rsidP="00A65B86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предметов, вынесенных на «рубежный контроль» определяется  админ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истрацией школы 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приказом  директора  в  форме приказа и графика проведения. </w:t>
      </w:r>
    </w:p>
    <w:p w:rsidR="00AE1417" w:rsidRDefault="00200DAD" w:rsidP="008C21E6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Контрольно-измерительные материалы для проведения рубежного контроля разрабатываются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объединениями. 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анализ ошибок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учителя-предметники, а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обобщаются председателями методических  объединений в виде аналитических материалов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представляются в учебную часть</w:t>
      </w:r>
      <w:r w:rsidR="00513DD7" w:rsidRPr="00513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D7" w:rsidRPr="00AE1417" w:rsidRDefault="00200DAD" w:rsidP="00200D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A65B86" w:rsidRPr="00AE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Годовая аттестация.</w:t>
      </w:r>
    </w:p>
    <w:p w:rsidR="00142266" w:rsidRPr="00AE1417" w:rsidRDefault="00200DAD" w:rsidP="00200DAD">
      <w:pPr>
        <w:pStyle w:val="a5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п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ромежуточная аттестация обучающихся </w:t>
      </w:r>
      <w:r w:rsidR="0034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переводных классах (2-8,10 </w:t>
      </w:r>
      <w:proofErr w:type="spellStart"/>
      <w:r w:rsidR="00342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34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определения уровня освоения образовательных программ начального общего, основного общего и среднего общего образования, в том числе отдельной части или всего объёма учебного предмета.</w:t>
      </w:r>
    </w:p>
    <w:p w:rsidR="00142266" w:rsidRPr="00AE1417" w:rsidRDefault="00200DAD" w:rsidP="00342AD9">
      <w:pPr>
        <w:tabs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4.3.2.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Годовая п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ромежуточная аттестация обучающихся - оценка педа</w:t>
      </w:r>
      <w:r w:rsidR="003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гогом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освоения </w:t>
      </w:r>
      <w:proofErr w:type="gramStart"/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учебного года предметов, включённых в учебный план.</w:t>
      </w:r>
    </w:p>
    <w:p w:rsidR="00142266" w:rsidRPr="00AE1417" w:rsidRDefault="00142266" w:rsidP="00A65B86">
      <w:pPr>
        <w:pStyle w:val="a5"/>
        <w:numPr>
          <w:ilvl w:val="2"/>
          <w:numId w:val="12"/>
        </w:numPr>
        <w:tabs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учебным планом на текущий учебный год. </w:t>
      </w:r>
    </w:p>
    <w:p w:rsidR="00142266" w:rsidRPr="00AE1417" w:rsidRDefault="00200DAD" w:rsidP="00A6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4.3.4.</w:t>
      </w:r>
      <w:r w:rsidR="003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советом в начале учебного года принимается решение о перечне предметов, выносимых на 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годовую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промежуточную аттестацию и формах проведения 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</w:t>
      </w:r>
      <w:r w:rsidR="0023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приказом руководителя организации</w:t>
      </w:r>
      <w:proofErr w:type="gramStart"/>
      <w:r w:rsidR="0023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2266" w:rsidRPr="00AE1417" w:rsidRDefault="00200DAD" w:rsidP="0020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п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ромежуточная аттестация обучающихся </w:t>
      </w:r>
      <w:r w:rsidR="0034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переводных классах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апреле – мае. </w:t>
      </w:r>
      <w:proofErr w:type="gramEnd"/>
    </w:p>
    <w:p w:rsidR="00142266" w:rsidRPr="00AE1417" w:rsidRDefault="00200DAD" w:rsidP="00A6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4.3.6.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проведения 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аттестации обучающихся разрабатываются педагогами, обсуждаются на заседаниях школьных методических объединений. </w:t>
      </w:r>
      <w:proofErr w:type="gramStart"/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Независимая оценка качества знаний обучающихся, проводимая в конце учебного года сторонними организациями (всероссийские, региональные, муниципальные контрольные работы, срезы и др.), может являться альтернативой школьных аттестационных мероприятий и засчитываться в качестве результата промежуточной аттестации по тому или иному учебному предмету. </w:t>
      </w:r>
      <w:proofErr w:type="gramEnd"/>
    </w:p>
    <w:p w:rsidR="00342AD9" w:rsidRDefault="00200DAD" w:rsidP="00AE1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4.3.7.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и формы проведения 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аттестации обучающихся утверждается руководителем организации и доводится до сведения участников образовательных отношений не позднее, чем за две недели до начала </w:t>
      </w:r>
      <w:r w:rsidR="00A65B8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аттестации. </w:t>
      </w:r>
    </w:p>
    <w:p w:rsidR="00AE1417" w:rsidRPr="00AE1417" w:rsidRDefault="00342AD9" w:rsidP="00AE1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4.3.8.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Отметки, полученные </w:t>
      </w:r>
      <w:proofErr w:type="gramStart"/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аттестации, отражаются в классных журналах на предметных страницах в день её проведения. В случае 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неудовлетворительной оценки за </w:t>
      </w:r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работу, </w:t>
      </w:r>
      <w:proofErr w:type="gramStart"/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право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пересдать ее в течение 3-х дней с момента объявления отметок. В случае положительного результата отметка выставляется в графу, следующую за неудовлетворительной отметкой. Учащимся, пропустившим аттестационную работу по уважительной причине, предоставляется возможность выполнить аттестационну</w:t>
      </w:r>
      <w:r w:rsid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работу в дополнительные сроки (</w:t>
      </w:r>
      <w:r w:rsidR="00310D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1417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важительными причинами считаются: болезнь, </w:t>
      </w:r>
      <w:proofErr w:type="spellStart"/>
      <w:r w:rsidR="00AE1417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подтверждѐнная</w:t>
      </w:r>
      <w:proofErr w:type="spellEnd"/>
      <w:r w:rsidR="00AE1417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справкой, освобождение приказом директора, официальный вызов органов власти, особая семейная ситуация</w:t>
      </w:r>
      <w:r w:rsid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1417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Оценки, полученные за аттестационную рабо</w:t>
      </w:r>
      <w:r w:rsid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выставляются</w:t>
      </w:r>
      <w:proofErr w:type="gramEnd"/>
      <w:r w:rsid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графу в день проведения</w:t>
      </w:r>
      <w:r w:rsidR="00FA1543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работы</w:t>
      </w:r>
      <w:r w:rsidR="000B1501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266" w:rsidRPr="00AE1417" w:rsidRDefault="00342AD9" w:rsidP="0020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4.3.9</w:t>
      </w:r>
      <w:r w:rsidR="00200DAD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обязаны довести до сведения родителей (законных представителей) результаты промежуточной аттестации по каждому предмету не позднее, чем через три дня после проведения промежуточной аттестации по тому или иному предмету. </w:t>
      </w:r>
    </w:p>
    <w:p w:rsidR="00142266" w:rsidRDefault="00342AD9" w:rsidP="00A6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4.3.10</w:t>
      </w:r>
      <w:r w:rsidR="00200DAD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отметка по учебному предмету выставляется учителем с учетом отметок за четверти /полугодия, отметки полученной на 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аттестации, как целое число, полученное путем определения среднего арифметического в соответствии с  правилами математического округления. Положительная итоговая отметка за учебный год не может быть выставлена при неудовлетворительном результате промежуточной аттестации. </w:t>
      </w:r>
    </w:p>
    <w:p w:rsidR="00342AD9" w:rsidRPr="00AE1417" w:rsidRDefault="00342AD9" w:rsidP="00A6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4.3.11.По предметам, курсам,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дисциплинам учебного плана</w:t>
      </w:r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включенным в промежуточную аттестацию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2-8,10 классах проводится</w:t>
      </w:r>
      <w:proofErr w:type="gramEnd"/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контроль в соответствии с календарно-тематическим планированием рабочей программы по предмету, курсу, дисциплине и планом </w:t>
      </w:r>
      <w:proofErr w:type="spellStart"/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</w:t>
      </w:r>
      <w:proofErr w:type="gramStart"/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контроля (устная, письменная), виды контроля, материалы определяет и готовит учитель, преподающий предмет, курс, дисциплину и (или_ заместитель директора по УВР.</w:t>
      </w:r>
      <w:proofErr w:type="gramEnd"/>
    </w:p>
    <w:p w:rsidR="00142266" w:rsidRPr="00AE1417" w:rsidRDefault="00200DAD" w:rsidP="0020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4.3.1</w:t>
      </w:r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отметка по учебному предмету, не включенному в промежуточную аттестацию,  выставляется учителем  как целое число, полученное путем определения среднего арифметического в соответствии с  правилами математического округления оценок за четверти/ полугодия.</w:t>
      </w:r>
    </w:p>
    <w:p w:rsidR="00142266" w:rsidRPr="00AE1417" w:rsidRDefault="00FA1543" w:rsidP="00FA1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4.3.1</w:t>
      </w:r>
      <w:r w:rsidR="00FF0E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A65B8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обучающихся анализируются и рассматриваются на заседаниях школьных методических объединений, </w:t>
      </w:r>
      <w:r w:rsidR="00513DD7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</w:t>
      </w:r>
      <w:r w:rsidR="00142266" w:rsidRPr="00AE14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и классных собраниях.</w:t>
      </w:r>
    </w:p>
    <w:p w:rsidR="00142266" w:rsidRPr="00AE1417" w:rsidRDefault="00142266" w:rsidP="0014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DD7" w:rsidRPr="00AE1417" w:rsidRDefault="00513DD7" w:rsidP="00513D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AE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перевода обучающихся в следующий класс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организацией,   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Не допускается взимание платы с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организации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рекомендациями психолого-медико-педагогической комиссии, семейное обучение, обучение по индивидуальному учебному плану.</w:t>
      </w:r>
      <w:proofErr w:type="gramEnd"/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Обучающиеся по образовательным программам начального общего, основного общего,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организации.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Перевод обучающегося в следующий класс осуществляется по решению педагогического совета.</w:t>
      </w:r>
    </w:p>
    <w:p w:rsidR="00513DD7" w:rsidRPr="00AE1417" w:rsidRDefault="00513DD7" w:rsidP="00513D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8C21E6" w:rsidRPr="008C21E6" w:rsidRDefault="008C21E6" w:rsidP="008C21E6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де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C21E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поло</w:t>
      </w:r>
      <w:r w:rsidRPr="008C21E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ж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  <w:r w:rsidRPr="008C21E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 w:rsidRPr="008C21E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ы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</w:t>
      </w:r>
      <w:r w:rsidRPr="008C21E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8C21E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C21E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т</w:t>
      </w:r>
      <w:r w:rsidRPr="008C21E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тст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8C21E6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у</w:t>
      </w:r>
      <w:r w:rsidRPr="008C21E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ю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</w:t>
      </w:r>
      <w:r w:rsidRPr="008C21E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з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C21E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8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ний.</w:t>
      </w:r>
    </w:p>
    <w:p w:rsidR="00D05C26" w:rsidRPr="00AE1417" w:rsidRDefault="00D05C26" w:rsidP="00513D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05C26" w:rsidRPr="00AE1417" w:rsidSect="0014226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377"/>
    <w:multiLevelType w:val="multilevel"/>
    <w:tmpl w:val="9DC4EB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4634ACB"/>
    <w:multiLevelType w:val="multilevel"/>
    <w:tmpl w:val="2C20562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1601537F"/>
    <w:multiLevelType w:val="multilevel"/>
    <w:tmpl w:val="31087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3">
    <w:nsid w:val="1DA04C36"/>
    <w:multiLevelType w:val="multilevel"/>
    <w:tmpl w:val="10FA9C1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203FE9"/>
    <w:multiLevelType w:val="multilevel"/>
    <w:tmpl w:val="341EA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B0366B"/>
    <w:multiLevelType w:val="multilevel"/>
    <w:tmpl w:val="AF0629D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550003"/>
    <w:multiLevelType w:val="multilevel"/>
    <w:tmpl w:val="320EA0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CA0430"/>
    <w:multiLevelType w:val="multilevel"/>
    <w:tmpl w:val="B5A065A2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1D0FD9"/>
    <w:multiLevelType w:val="multilevel"/>
    <w:tmpl w:val="658ADC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9">
    <w:nsid w:val="554E6A71"/>
    <w:multiLevelType w:val="multilevel"/>
    <w:tmpl w:val="5D1C5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5AE82FE5"/>
    <w:multiLevelType w:val="multilevel"/>
    <w:tmpl w:val="3230C26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555B6E"/>
    <w:multiLevelType w:val="multilevel"/>
    <w:tmpl w:val="BF10516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617C74"/>
    <w:multiLevelType w:val="multilevel"/>
    <w:tmpl w:val="6F9C29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CF"/>
    <w:rsid w:val="000B1501"/>
    <w:rsid w:val="00110AE8"/>
    <w:rsid w:val="00142266"/>
    <w:rsid w:val="00200DAD"/>
    <w:rsid w:val="002313F5"/>
    <w:rsid w:val="00310DAE"/>
    <w:rsid w:val="00342AD9"/>
    <w:rsid w:val="00513DD7"/>
    <w:rsid w:val="0079258F"/>
    <w:rsid w:val="008C21E6"/>
    <w:rsid w:val="00A65B86"/>
    <w:rsid w:val="00AE1417"/>
    <w:rsid w:val="00D05C26"/>
    <w:rsid w:val="00EF48CF"/>
    <w:rsid w:val="00FA154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5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2266"/>
    <w:pPr>
      <w:ind w:left="720"/>
      <w:contextualSpacing/>
    </w:pPr>
  </w:style>
  <w:style w:type="paragraph" w:styleId="a6">
    <w:name w:val="No Spacing"/>
    <w:uiPriority w:val="1"/>
    <w:qFormat/>
    <w:rsid w:val="00FA15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5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2266"/>
    <w:pPr>
      <w:ind w:left="720"/>
      <w:contextualSpacing/>
    </w:pPr>
  </w:style>
  <w:style w:type="paragraph" w:styleId="a6">
    <w:name w:val="No Spacing"/>
    <w:uiPriority w:val="1"/>
    <w:qFormat/>
    <w:rsid w:val="00FA15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2017-06-02T09:57:00Z</cp:lastPrinted>
  <dcterms:created xsi:type="dcterms:W3CDTF">2017-05-29T08:50:00Z</dcterms:created>
  <dcterms:modified xsi:type="dcterms:W3CDTF">2017-11-02T06:38:00Z</dcterms:modified>
</cp:coreProperties>
</file>